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E5" w:rsidRPr="00EB7EE5" w:rsidRDefault="00EB7EE5" w:rsidP="00EB7EE5">
      <w:pPr>
        <w:jc w:val="center"/>
        <w:rPr>
          <w:rFonts w:ascii="Times New Roman" w:eastAsia="Times New Roman" w:hAnsi="Times New Roman" w:cs="Times New Roman"/>
          <w:b/>
          <w:color w:val="FF0000"/>
          <w:sz w:val="36"/>
          <w:szCs w:val="36"/>
          <w:u w:val="single"/>
        </w:rPr>
      </w:pPr>
      <w:bookmarkStart w:id="0" w:name="_GoBack"/>
      <w:bookmarkEnd w:id="0"/>
      <w:r w:rsidRPr="00EB7EE5">
        <w:rPr>
          <w:rFonts w:ascii="Times New Roman" w:eastAsia="Times New Roman" w:hAnsi="Times New Roman" w:cs="Times New Roman"/>
          <w:b/>
          <w:color w:val="FF0000"/>
          <w:sz w:val="36"/>
          <w:szCs w:val="36"/>
          <w:u w:val="single"/>
        </w:rPr>
        <w:t xml:space="preserve">Words Students need to </w:t>
      </w:r>
      <w:r>
        <w:rPr>
          <w:rFonts w:ascii="Times New Roman" w:eastAsia="Times New Roman" w:hAnsi="Times New Roman" w:cs="Times New Roman"/>
          <w:b/>
          <w:color w:val="FF0000"/>
          <w:sz w:val="36"/>
          <w:szCs w:val="36"/>
          <w:u w:val="single"/>
        </w:rPr>
        <w:t>know</w:t>
      </w:r>
      <w:r w:rsidRPr="00EB7EE5">
        <w:rPr>
          <w:rFonts w:ascii="Times New Roman" w:eastAsia="Times New Roman" w:hAnsi="Times New Roman" w:cs="Times New Roman"/>
          <w:b/>
          <w:color w:val="FF0000"/>
          <w:sz w:val="36"/>
          <w:szCs w:val="36"/>
          <w:u w:val="single"/>
        </w:rPr>
        <w:t xml:space="preserve"> for </w:t>
      </w:r>
      <w:r>
        <w:rPr>
          <w:rFonts w:ascii="Times New Roman" w:eastAsia="Times New Roman" w:hAnsi="Times New Roman" w:cs="Times New Roman"/>
          <w:b/>
          <w:color w:val="FF0000"/>
          <w:sz w:val="36"/>
          <w:szCs w:val="36"/>
          <w:u w:val="single"/>
        </w:rPr>
        <w:t xml:space="preserve">the </w:t>
      </w:r>
      <w:r w:rsidRPr="00EB7EE5">
        <w:rPr>
          <w:rFonts w:ascii="Times New Roman" w:eastAsia="Times New Roman" w:hAnsi="Times New Roman" w:cs="Times New Roman"/>
          <w:b/>
          <w:color w:val="FF0000"/>
          <w:sz w:val="36"/>
          <w:szCs w:val="36"/>
          <w:u w:val="single"/>
        </w:rPr>
        <w:t>NC Biology EOC</w:t>
      </w:r>
    </w:p>
    <w:p w:rsidR="00EB7EE5" w:rsidRPr="00EB7EE5" w:rsidRDefault="00EB7EE5" w:rsidP="00EB7EE5">
      <w:pPr>
        <w:jc w:val="center"/>
        <w:rPr>
          <w:rFonts w:ascii="Times New Roman" w:eastAsia="Times New Roman" w:hAnsi="Times New Roman" w:cs="Times New Roman"/>
          <w:b/>
          <w:sz w:val="36"/>
          <w:szCs w:val="36"/>
          <w:u w:val="single"/>
        </w:rPr>
      </w:pPr>
    </w:p>
    <w:p w:rsidR="0075426E" w:rsidRPr="0075426E" w:rsidRDefault="0075426E" w:rsidP="0075426E">
      <w:pPr>
        <w:rPr>
          <w:b/>
          <w:u w:val="single"/>
        </w:rPr>
      </w:pPr>
      <w:r w:rsidRPr="0075426E">
        <w:rPr>
          <w:rFonts w:ascii="Times New Roman" w:eastAsia="Times New Roman" w:hAnsi="Times New Roman" w:cs="Times New Roman"/>
          <w:b/>
          <w:sz w:val="24"/>
          <w:u w:val="single"/>
        </w:rPr>
        <w:t>Scientific Method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variable (independent / dependent), control, experimental, hypothesis, data, synthesis, transport, excretion, respiration, nutrition, growth/development, reproduction, regulation, homeostasis</w:t>
      </w:r>
    </w:p>
    <w:p w:rsidR="0075426E" w:rsidRDefault="0075426E" w:rsidP="0075426E">
      <w:pPr>
        <w:rPr>
          <w:rFonts w:ascii="Times New Roman" w:eastAsia="Times New Roman" w:hAnsi="Times New Roman" w:cs="Times New Roman"/>
          <w:sz w:val="24"/>
        </w:rPr>
      </w:pPr>
    </w:p>
    <w:p w:rsidR="0075426E" w:rsidRPr="0075426E" w:rsidRDefault="0075426E" w:rsidP="0075426E">
      <w:pPr>
        <w:rPr>
          <w:b/>
          <w:u w:val="single"/>
        </w:rPr>
      </w:pPr>
      <w:r w:rsidRPr="0075426E">
        <w:rPr>
          <w:rFonts w:ascii="Times New Roman" w:eastAsia="Times New Roman" w:hAnsi="Times New Roman" w:cs="Times New Roman"/>
          <w:b/>
          <w:sz w:val="24"/>
          <w:u w:val="single"/>
        </w:rPr>
        <w:t>Biochemistry Key Vocabulary:</w:t>
      </w:r>
    </w:p>
    <w:p w:rsidR="0075426E" w:rsidRDefault="0075426E" w:rsidP="0075426E">
      <w:pPr>
        <w:rPr>
          <w:rFonts w:ascii="Times New Roman" w:eastAsia="Times New Roman" w:hAnsi="Times New Roman" w:cs="Times New Roman"/>
        </w:rPr>
      </w:pPr>
      <w:r>
        <w:rPr>
          <w:rFonts w:ascii="Times New Roman" w:eastAsia="Times New Roman" w:hAnsi="Times New Roman" w:cs="Times New Roman"/>
        </w:rPr>
        <w:t>acid, base,  pH, buffer, element, atom, compound, molecule, inorganic, organic, carbon, hydrogen, oxygen, nitrogen, phosphorous, polymer, monomer, carbohydrate, monosaccharide, glucose, polysaccharide, starch, cellulose, glycogen, lipid, glycerol, fatty acid, saturated, unsaturated, phospholipid, steroid,  nucleic acid, nucleotide, DNA, RNA, protein,  amino acid, R-group, hemoglobin, insulin, enzyme, denature, catalyst, activation energy, substrate, active site, re-usable, specific, indicator</w:t>
      </w:r>
    </w:p>
    <w:p w:rsidR="0075426E" w:rsidRPr="0075426E" w:rsidRDefault="0075426E" w:rsidP="0075426E">
      <w:pPr>
        <w:rPr>
          <w:rFonts w:ascii="Times New Roman" w:eastAsia="Times New Roman" w:hAnsi="Times New Roman" w:cs="Times New Roman"/>
          <w:b/>
          <w:u w:val="single"/>
        </w:rPr>
      </w:pPr>
    </w:p>
    <w:p w:rsidR="0075426E" w:rsidRPr="0075426E" w:rsidRDefault="0075426E" w:rsidP="0075426E">
      <w:pPr>
        <w:rPr>
          <w:b/>
          <w:u w:val="single"/>
        </w:rPr>
      </w:pPr>
      <w:r w:rsidRPr="0075426E">
        <w:rPr>
          <w:rFonts w:ascii="Times New Roman" w:eastAsia="Times New Roman" w:hAnsi="Times New Roman" w:cs="Times New Roman"/>
          <w:b/>
          <w:sz w:val="24"/>
          <w:u w:val="single"/>
        </w:rPr>
        <w:t>Cell Structure/Reproduction/Microscopes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unicellular, multicellular, prokaryotic, eukaryotic, chromosome, DNA, plasmid, nucleus, cell/plasma membrane, phospholipid bilayer, selectively permeable, cell wall, cytoplasm, organelle, mitochondria, chloroplast, vacuole, ribosome, stem cell, differentiation, specialization, cell communication, junction, synapse, compound light microscope, ocular lens, objective lens, diaphragm, electron microscope, magnification, cell cycle, interphase, Growth1(G1), Synthesis(S), DNA replication, chromatin, chromatid, centromere, doubled chromosome, Growth2(G2), Mitosis, nuclear membrane, spindle fibers, Cytokinesis, asexual reproduction, clone, binary fission, budding, vegetative propagation, regeneration, sporulation</w:t>
      </w:r>
    </w:p>
    <w:p w:rsidR="0075426E" w:rsidRDefault="0075426E" w:rsidP="0075426E">
      <w:pPr>
        <w:rPr>
          <w:rFonts w:ascii="Times New Roman" w:eastAsia="Times New Roman" w:hAnsi="Times New Roman" w:cs="Times New Roman"/>
          <w:sz w:val="24"/>
        </w:rPr>
      </w:pPr>
    </w:p>
    <w:p w:rsidR="0075426E" w:rsidRDefault="0075426E" w:rsidP="0075426E">
      <w:pPr>
        <w:rPr>
          <w:rFonts w:ascii="Times New Roman" w:eastAsia="Times New Roman" w:hAnsi="Times New Roman" w:cs="Times New Roman"/>
          <w:sz w:val="24"/>
        </w:rPr>
      </w:pPr>
    </w:p>
    <w:p w:rsidR="0075426E" w:rsidRPr="0075426E" w:rsidRDefault="0075426E" w:rsidP="0075426E">
      <w:pPr>
        <w:rPr>
          <w:b/>
          <w:u w:val="single"/>
        </w:rPr>
      </w:pPr>
      <w:r w:rsidRPr="0075426E">
        <w:rPr>
          <w:rFonts w:ascii="Times New Roman" w:eastAsia="Times New Roman" w:hAnsi="Times New Roman" w:cs="Times New Roman"/>
          <w:b/>
          <w:sz w:val="24"/>
          <w:u w:val="single"/>
        </w:rPr>
        <w:t>Cell Transport and Energy Key Vocabulary:</w:t>
      </w:r>
    </w:p>
    <w:p w:rsidR="0075426E" w:rsidRDefault="0075426E" w:rsidP="0075426E">
      <w:pPr>
        <w:rPr>
          <w:rFonts w:ascii="Times New Roman" w:eastAsia="Times New Roman" w:hAnsi="Times New Roman" w:cs="Times New Roman"/>
        </w:rPr>
      </w:pPr>
      <w:r>
        <w:rPr>
          <w:rFonts w:ascii="Times New Roman" w:eastAsia="Times New Roman" w:hAnsi="Times New Roman" w:cs="Times New Roman"/>
        </w:rPr>
        <w:t>homeostasis, passive transport, diffusion, osmosis, cell (plasma) membrane, selectively permeable, phospholipid bilayer, pores, transport proteins, concentration gradient, osmotic/turgor pressure, equilibrium, active transport, photosynthesis, cellular respiration, reactant, product, ATP, energy, aerobic, anaerobic, fermentation (lactic acid / alcoholic), chloroplast, mitochondria, homeostasis</w:t>
      </w:r>
    </w:p>
    <w:p w:rsidR="0075426E" w:rsidRDefault="0075426E" w:rsidP="0075426E">
      <w:pPr>
        <w:rPr>
          <w:rFonts w:ascii="Times New Roman" w:eastAsia="Times New Roman" w:hAnsi="Times New Roman" w:cs="Times New Roman"/>
        </w:rPr>
      </w:pPr>
    </w:p>
    <w:p w:rsidR="0075426E" w:rsidRPr="0075426E" w:rsidRDefault="0075426E" w:rsidP="0075426E">
      <w:pPr>
        <w:rPr>
          <w:b/>
          <w:u w:val="single"/>
        </w:rPr>
      </w:pPr>
      <w:r w:rsidRPr="0075426E">
        <w:rPr>
          <w:rFonts w:ascii="Times New Roman" w:eastAsia="Times New Roman" w:hAnsi="Times New Roman" w:cs="Times New Roman"/>
          <w:b/>
          <w:sz w:val="24"/>
          <w:u w:val="single"/>
        </w:rPr>
        <w:t>DNA and Protein Synthesis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DNA, chromosomes, heredity, trait / phenotype, double helix, nucleic acid, nucleotide, deoxyribose sugar, phosphate, nitrogen bases, adenine, guanine, cytosine, thymine, complementary base pairing, hydrogen bonds, DNA replication, protein synthesis, gene, protein, codon, transcription, messenger RNA, ribose, uracil, translation, ribosomal RNA, transfer RNA, anticodon, amino acid, peptide bond, polypeptide, gene expression, differentiation, gene regulation, point mutation (substitution), frameshift mutation (deletion / addition), gamete</w:t>
      </w:r>
    </w:p>
    <w:p w:rsidR="0075426E" w:rsidRDefault="0075426E" w:rsidP="0075426E">
      <w:pPr>
        <w:rPr>
          <w:rFonts w:ascii="Times New Roman" w:eastAsia="Times New Roman" w:hAnsi="Times New Roman" w:cs="Times New Roman"/>
          <w:sz w:val="24"/>
        </w:rPr>
      </w:pPr>
    </w:p>
    <w:p w:rsidR="0075426E" w:rsidRPr="0075426E" w:rsidRDefault="0075426E" w:rsidP="0075426E">
      <w:pPr>
        <w:rPr>
          <w:b/>
          <w:u w:val="single"/>
        </w:rPr>
      </w:pPr>
      <w:r w:rsidRPr="0075426E">
        <w:rPr>
          <w:rFonts w:ascii="Times New Roman" w:eastAsia="Times New Roman" w:hAnsi="Times New Roman" w:cs="Times New Roman"/>
          <w:b/>
          <w:sz w:val="24"/>
          <w:u w:val="single"/>
        </w:rPr>
        <w:t>Biotechnology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DNA fingerprint, gel electrophoresis, restriction enzyme, restriction digestion, genetic engineering, bacterial transformation transgenic organism / GMO (genetically modified organism), recombinant DNA, plasmid, vector, host, Human Genome Project, genetic screening, gene therapy, stem cell</w:t>
      </w:r>
    </w:p>
    <w:p w:rsidR="0075426E" w:rsidRPr="0075426E" w:rsidRDefault="0075426E" w:rsidP="0075426E">
      <w:pPr>
        <w:rPr>
          <w:rFonts w:ascii="Times New Roman" w:eastAsia="Times New Roman" w:hAnsi="Times New Roman" w:cs="Times New Roman"/>
          <w:b/>
          <w:sz w:val="24"/>
          <w:u w:val="single"/>
        </w:rPr>
      </w:pPr>
    </w:p>
    <w:p w:rsidR="00EB7EE5" w:rsidRDefault="00EB7EE5" w:rsidP="0075426E">
      <w:pPr>
        <w:rPr>
          <w:rFonts w:ascii="Times New Roman" w:eastAsia="Times New Roman" w:hAnsi="Times New Roman" w:cs="Times New Roman"/>
          <w:b/>
          <w:sz w:val="24"/>
          <w:u w:val="single"/>
        </w:rPr>
      </w:pPr>
    </w:p>
    <w:p w:rsidR="00EB7EE5" w:rsidRDefault="00EB7EE5" w:rsidP="0075426E">
      <w:pPr>
        <w:rPr>
          <w:rFonts w:ascii="Times New Roman" w:eastAsia="Times New Roman" w:hAnsi="Times New Roman" w:cs="Times New Roman"/>
          <w:b/>
          <w:sz w:val="24"/>
          <w:u w:val="single"/>
        </w:rPr>
      </w:pPr>
    </w:p>
    <w:p w:rsidR="0075426E" w:rsidRPr="0075426E" w:rsidRDefault="0075426E" w:rsidP="0075426E">
      <w:pPr>
        <w:rPr>
          <w:b/>
          <w:u w:val="single"/>
        </w:rPr>
      </w:pPr>
      <w:r w:rsidRPr="0075426E">
        <w:rPr>
          <w:rFonts w:ascii="Times New Roman" w:eastAsia="Times New Roman" w:hAnsi="Times New Roman" w:cs="Times New Roman"/>
          <w:b/>
          <w:sz w:val="24"/>
          <w:u w:val="single"/>
        </w:rPr>
        <w:lastRenderedPageBreak/>
        <w:t>Meiosis/Genetic Variation/Genetics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Sexual reproduction, gamete, zygote, meiosis, diploid, haploid, reduction division, genetic variation, mutation, crossing over, random/ independent assortment, nondisjunction,  random fertilization, homologous chromosome pairs, allele, dominant, recessive, genotype, phenotype, homozygous/pure breeding, heterozygous/hybrid, Mendel’s laws [dominance, segregation, independent assortment],  Punnett square, monohybrid cross, intermediate inheritance [codominance, incomplete dominance], multiple alleles, polygenic</w:t>
      </w:r>
      <w:r w:rsidR="00EB7EE5">
        <w:rPr>
          <w:rFonts w:ascii="Times New Roman" w:eastAsia="Times New Roman" w:hAnsi="Times New Roman" w:cs="Times New Roman"/>
          <w:sz w:val="24"/>
        </w:rPr>
        <w:t xml:space="preserve"> traits</w:t>
      </w:r>
      <w:r>
        <w:rPr>
          <w:rFonts w:ascii="Times New Roman" w:eastAsia="Times New Roman" w:hAnsi="Times New Roman" w:cs="Times New Roman"/>
          <w:sz w:val="24"/>
        </w:rPr>
        <w:t>, autosomal, sex-linked</w:t>
      </w:r>
    </w:p>
    <w:p w:rsidR="0075426E" w:rsidRDefault="0075426E" w:rsidP="0075426E">
      <w:pPr>
        <w:rPr>
          <w:rFonts w:ascii="Times New Roman" w:eastAsia="Times New Roman" w:hAnsi="Times New Roman" w:cs="Times New Roman"/>
          <w:sz w:val="24"/>
        </w:rPr>
      </w:pPr>
    </w:p>
    <w:p w:rsidR="0075426E" w:rsidRPr="0075426E" w:rsidRDefault="0075426E" w:rsidP="0075426E">
      <w:pPr>
        <w:rPr>
          <w:b/>
          <w:u w:val="single"/>
        </w:rPr>
      </w:pPr>
      <w:r w:rsidRPr="0075426E">
        <w:rPr>
          <w:rFonts w:ascii="Times New Roman" w:eastAsia="Times New Roman" w:hAnsi="Times New Roman" w:cs="Times New Roman"/>
          <w:b/>
          <w:sz w:val="24"/>
          <w:u w:val="single"/>
        </w:rPr>
        <w:t>Human Genetics Key Vocabulary:</w:t>
      </w:r>
    </w:p>
    <w:p w:rsidR="00EB7EE5" w:rsidRDefault="0075426E" w:rsidP="00EB7EE5">
      <w:pPr>
        <w:pStyle w:val="ListParagraph"/>
        <w:numPr>
          <w:ilvl w:val="0"/>
          <w:numId w:val="4"/>
        </w:numPr>
        <w:rPr>
          <w:rFonts w:ascii="Times New Roman" w:eastAsia="Times New Roman" w:hAnsi="Times New Roman" w:cs="Times New Roman"/>
          <w:sz w:val="24"/>
        </w:rPr>
      </w:pPr>
      <w:r w:rsidRPr="00EB7EE5">
        <w:rPr>
          <w:rFonts w:ascii="Times New Roman" w:eastAsia="Times New Roman" w:hAnsi="Times New Roman" w:cs="Times New Roman"/>
          <w:sz w:val="24"/>
        </w:rPr>
        <w:t xml:space="preserve">karyotype, trisomy, </w:t>
      </w:r>
      <w:r w:rsidR="00EB7EE5">
        <w:rPr>
          <w:rFonts w:ascii="Times New Roman" w:eastAsia="Times New Roman" w:hAnsi="Times New Roman" w:cs="Times New Roman"/>
          <w:sz w:val="24"/>
        </w:rPr>
        <w:t>pedigree, acquired vs. inherited</w:t>
      </w:r>
    </w:p>
    <w:p w:rsidR="0075426E" w:rsidRPr="00EB7EE5" w:rsidRDefault="0075426E" w:rsidP="0075426E">
      <w:pPr>
        <w:pStyle w:val="ListParagraph"/>
        <w:numPr>
          <w:ilvl w:val="0"/>
          <w:numId w:val="4"/>
        </w:numPr>
        <w:rPr>
          <w:rFonts w:ascii="Times New Roman" w:eastAsia="Times New Roman" w:hAnsi="Times New Roman" w:cs="Times New Roman"/>
          <w:sz w:val="24"/>
        </w:rPr>
      </w:pPr>
      <w:r w:rsidRPr="00EB7EE5">
        <w:rPr>
          <w:rFonts w:ascii="Times New Roman" w:eastAsia="Times New Roman" w:hAnsi="Times New Roman" w:cs="Times New Roman"/>
          <w:sz w:val="24"/>
        </w:rPr>
        <w:t>Down syndrome, Turner s</w:t>
      </w:r>
      <w:r w:rsidR="00EB7EE5" w:rsidRPr="00EB7EE5">
        <w:rPr>
          <w:rFonts w:ascii="Times New Roman" w:eastAsia="Times New Roman" w:hAnsi="Times New Roman" w:cs="Times New Roman"/>
          <w:sz w:val="24"/>
        </w:rPr>
        <w:t xml:space="preserve">yndrome, </w:t>
      </w:r>
      <w:proofErr w:type="spellStart"/>
      <w:r w:rsidR="00EB7EE5" w:rsidRPr="00EB7EE5">
        <w:rPr>
          <w:rFonts w:ascii="Times New Roman" w:eastAsia="Times New Roman" w:hAnsi="Times New Roman" w:cs="Times New Roman"/>
          <w:sz w:val="24"/>
        </w:rPr>
        <w:t>Klinefelter</w:t>
      </w:r>
      <w:proofErr w:type="spellEnd"/>
      <w:r w:rsidR="00EB7EE5" w:rsidRPr="00EB7EE5">
        <w:rPr>
          <w:rFonts w:ascii="Times New Roman" w:eastAsia="Times New Roman" w:hAnsi="Times New Roman" w:cs="Times New Roman"/>
          <w:sz w:val="24"/>
        </w:rPr>
        <w:t xml:space="preserve"> syndrome, </w:t>
      </w:r>
      <w:r w:rsidRPr="00EB7EE5">
        <w:rPr>
          <w:rFonts w:ascii="Times New Roman" w:eastAsia="Times New Roman" w:hAnsi="Times New Roman" w:cs="Times New Roman"/>
          <w:sz w:val="24"/>
        </w:rPr>
        <w:t>cystic fibrosis, Huntington’s disease, sickle-cell anemia, co</w:t>
      </w:r>
      <w:r w:rsidR="00EB7EE5">
        <w:rPr>
          <w:rFonts w:ascii="Times New Roman" w:eastAsia="Times New Roman" w:hAnsi="Times New Roman" w:cs="Times New Roman"/>
          <w:sz w:val="24"/>
        </w:rPr>
        <w:t>lor blindness, hemophilia, PKU</w:t>
      </w:r>
    </w:p>
    <w:p w:rsidR="0075426E" w:rsidRDefault="0075426E" w:rsidP="0075426E">
      <w:pPr>
        <w:rPr>
          <w:rFonts w:ascii="Times New Roman" w:eastAsia="Times New Roman" w:hAnsi="Times New Roman" w:cs="Times New Roman"/>
          <w:sz w:val="24"/>
        </w:rPr>
      </w:pPr>
    </w:p>
    <w:p w:rsidR="0075426E" w:rsidRPr="0075426E" w:rsidRDefault="0075426E" w:rsidP="0075426E">
      <w:pPr>
        <w:rPr>
          <w:b/>
          <w:u w:val="single"/>
        </w:rPr>
      </w:pPr>
      <w:r w:rsidRPr="0075426E">
        <w:rPr>
          <w:rFonts w:ascii="Times New Roman" w:eastAsia="Times New Roman" w:hAnsi="Times New Roman" w:cs="Times New Roman"/>
          <w:b/>
          <w:sz w:val="24"/>
          <w:u w:val="single"/>
        </w:rPr>
        <w:t>Evolution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Abiogenesis, spontaneous generation, primordial soup, hete</w:t>
      </w:r>
      <w:r w:rsidR="00EB7EE5">
        <w:rPr>
          <w:rFonts w:ascii="Times New Roman" w:eastAsia="Times New Roman" w:hAnsi="Times New Roman" w:cs="Times New Roman"/>
          <w:sz w:val="24"/>
        </w:rPr>
        <w:t>rotroph hypothesis, endosymbiotic theory,</w:t>
      </w:r>
      <w:r>
        <w:rPr>
          <w:rFonts w:ascii="Times New Roman" w:eastAsia="Times New Roman" w:hAnsi="Times New Roman" w:cs="Times New Roman"/>
          <w:sz w:val="24"/>
        </w:rPr>
        <w:t xml:space="preserve"> biogenesis, natural selection, variation, overproduction, competition, survival of the fittest (best adapted), adaptation, gene pool, mutations, selection forces, stabilizing/directional/disruptive selection, speciation, geographic isolation, reproductive isolation, gradualism, punctuated equilibrium, fossil, relative dating, radioactive dating, biochemical evidence, homologous structures, vestigial structures, resistance, passive/active immunity, vaccine</w:t>
      </w:r>
    </w:p>
    <w:p w:rsidR="0075426E" w:rsidRDefault="0075426E" w:rsidP="0075426E">
      <w:pPr>
        <w:rPr>
          <w:rFonts w:ascii="Times New Roman" w:eastAsia="Times New Roman" w:hAnsi="Times New Roman" w:cs="Times New Roman"/>
          <w:sz w:val="24"/>
        </w:rPr>
      </w:pPr>
    </w:p>
    <w:p w:rsidR="0075426E" w:rsidRPr="0075426E" w:rsidRDefault="0075426E" w:rsidP="0075426E">
      <w:pPr>
        <w:rPr>
          <w:b/>
          <w:u w:val="single"/>
        </w:rPr>
      </w:pPr>
      <w:r w:rsidRPr="0075426E">
        <w:rPr>
          <w:rFonts w:ascii="Times New Roman" w:eastAsia="Times New Roman" w:hAnsi="Times New Roman" w:cs="Times New Roman"/>
          <w:b/>
          <w:sz w:val="24"/>
          <w:u w:val="single"/>
        </w:rPr>
        <w:t>Classification Key Vocabulary:</w:t>
      </w:r>
    </w:p>
    <w:p w:rsidR="0075426E" w:rsidRDefault="0075426E" w:rsidP="0075426E">
      <w:pPr>
        <w:rPr>
          <w:rFonts w:ascii="Times New Roman" w:eastAsia="Times New Roman" w:hAnsi="Times New Roman" w:cs="Times New Roman"/>
          <w:sz w:val="24"/>
        </w:rPr>
      </w:pPr>
      <w:r>
        <w:rPr>
          <w:rFonts w:ascii="Times New Roman" w:eastAsia="Times New Roman" w:hAnsi="Times New Roman" w:cs="Times New Roman"/>
          <w:sz w:val="24"/>
        </w:rPr>
        <w:t xml:space="preserve">Domain, kingdom, phylum, class, order, family, genus, species, taxa, binominal nomenclature, dichotomous key, phylogeny, </w:t>
      </w:r>
      <w:r w:rsidR="00EB7EE5">
        <w:rPr>
          <w:rFonts w:ascii="Times New Roman" w:eastAsia="Times New Roman" w:hAnsi="Times New Roman" w:cs="Times New Roman"/>
          <w:sz w:val="24"/>
        </w:rPr>
        <w:t>phylogeny</w:t>
      </w:r>
      <w:r>
        <w:rPr>
          <w:rFonts w:ascii="Times New Roman" w:eastAsia="Times New Roman" w:hAnsi="Times New Roman" w:cs="Times New Roman"/>
          <w:sz w:val="24"/>
        </w:rPr>
        <w:t xml:space="preserve"> tree, cladogram, shared trait/character</w:t>
      </w:r>
    </w:p>
    <w:p w:rsidR="0075426E" w:rsidRDefault="0075426E" w:rsidP="0075426E">
      <w:pPr>
        <w:rPr>
          <w:rFonts w:ascii="Times New Roman" w:eastAsia="Times New Roman" w:hAnsi="Times New Roman" w:cs="Times New Roman"/>
          <w:sz w:val="24"/>
        </w:rPr>
      </w:pPr>
    </w:p>
    <w:p w:rsidR="0075426E" w:rsidRDefault="0075426E" w:rsidP="0075426E"/>
    <w:p w:rsidR="0075426E" w:rsidRPr="0075426E" w:rsidRDefault="0075426E" w:rsidP="0075426E">
      <w:pPr>
        <w:rPr>
          <w:b/>
          <w:u w:val="single"/>
        </w:rPr>
      </w:pPr>
      <w:r w:rsidRPr="0075426E">
        <w:rPr>
          <w:rFonts w:ascii="Times New Roman" w:eastAsia="Times New Roman" w:hAnsi="Times New Roman" w:cs="Times New Roman"/>
          <w:b/>
          <w:sz w:val="24"/>
          <w:u w:val="single"/>
        </w:rPr>
        <w:t>Living Organisms Adaptations &amp; Behavior Key Vocabulary:</w:t>
      </w:r>
    </w:p>
    <w:p w:rsidR="0075426E" w:rsidRPr="0075426E" w:rsidRDefault="0075426E" w:rsidP="0075426E">
      <w:pPr>
        <w:rPr>
          <w:b/>
        </w:rPr>
      </w:pPr>
      <w:proofErr w:type="spellStart"/>
      <w:r w:rsidRPr="0075426E">
        <w:rPr>
          <w:rFonts w:ascii="Times New Roman" w:eastAsia="Times New Roman" w:hAnsi="Times New Roman" w:cs="Times New Roman"/>
          <w:b/>
          <w:sz w:val="24"/>
          <w:u w:val="single"/>
        </w:rPr>
        <w:t>Protists</w:t>
      </w:r>
      <w:proofErr w:type="spellEnd"/>
    </w:p>
    <w:p w:rsidR="0075426E" w:rsidRDefault="0075426E" w:rsidP="0075426E">
      <w:r>
        <w:rPr>
          <w:rFonts w:ascii="Times New Roman" w:eastAsia="Times New Roman" w:hAnsi="Times New Roman" w:cs="Times New Roman"/>
          <w:sz w:val="24"/>
        </w:rPr>
        <w:t xml:space="preserve">unicellular, adaptation, contractile vacuole, cilia, flagella, pseudopodia, eyespots, behavior, chemotaxis, </w:t>
      </w:r>
      <w:proofErr w:type="spellStart"/>
      <w:r>
        <w:rPr>
          <w:rFonts w:ascii="Times New Roman" w:eastAsia="Times New Roman" w:hAnsi="Times New Roman" w:cs="Times New Roman"/>
          <w:sz w:val="24"/>
        </w:rPr>
        <w:t>phototaxis</w:t>
      </w:r>
      <w:proofErr w:type="spellEnd"/>
      <w:r>
        <w:rPr>
          <w:rFonts w:ascii="Times New Roman" w:eastAsia="Times New Roman" w:hAnsi="Times New Roman" w:cs="Times New Roman"/>
          <w:sz w:val="24"/>
        </w:rPr>
        <w:t xml:space="preserve">, </w:t>
      </w:r>
    </w:p>
    <w:p w:rsidR="0075426E" w:rsidRPr="0075426E" w:rsidRDefault="0075426E" w:rsidP="0075426E">
      <w:pPr>
        <w:rPr>
          <w:b/>
        </w:rPr>
      </w:pPr>
      <w:r w:rsidRPr="0075426E">
        <w:rPr>
          <w:rFonts w:ascii="Times New Roman" w:eastAsia="Times New Roman" w:hAnsi="Times New Roman" w:cs="Times New Roman"/>
          <w:b/>
          <w:sz w:val="24"/>
          <w:u w:val="single"/>
        </w:rPr>
        <w:t>Plants</w:t>
      </w:r>
    </w:p>
    <w:p w:rsidR="0075426E" w:rsidRPr="0075426E" w:rsidRDefault="0075426E" w:rsidP="0075426E">
      <w:pPr>
        <w:pStyle w:val="ListParagraph"/>
        <w:numPr>
          <w:ilvl w:val="0"/>
          <w:numId w:val="1"/>
        </w:numPr>
      </w:pPr>
      <w:r w:rsidRPr="0075426E">
        <w:rPr>
          <w:rFonts w:ascii="Times New Roman" w:eastAsia="Times New Roman" w:hAnsi="Times New Roman" w:cs="Times New Roman"/>
          <w:sz w:val="24"/>
        </w:rPr>
        <w:t xml:space="preserve">(Synthesis/Nutrition): photosynthesis, leaves, succulent, roots, taproot, fibrous roots, root hairs </w:t>
      </w:r>
    </w:p>
    <w:p w:rsidR="0075426E" w:rsidRPr="0075426E" w:rsidRDefault="0075426E" w:rsidP="0075426E">
      <w:pPr>
        <w:pStyle w:val="ListParagraph"/>
        <w:numPr>
          <w:ilvl w:val="0"/>
          <w:numId w:val="1"/>
        </w:numPr>
      </w:pPr>
      <w:r w:rsidRPr="0075426E">
        <w:rPr>
          <w:rFonts w:ascii="Times New Roman" w:eastAsia="Times New Roman" w:hAnsi="Times New Roman" w:cs="Times New Roman"/>
          <w:sz w:val="24"/>
        </w:rPr>
        <w:t>(Transport/Excretion): non-vascular, osmosis, stem, vascular, xylem, phloem, stomata, guard cells, diffusion, transpiration, cuticle</w:t>
      </w:r>
    </w:p>
    <w:p w:rsidR="0075426E" w:rsidRPr="0075426E" w:rsidRDefault="0075426E" w:rsidP="0075426E">
      <w:pPr>
        <w:pStyle w:val="ListParagraph"/>
        <w:numPr>
          <w:ilvl w:val="0"/>
          <w:numId w:val="1"/>
        </w:numPr>
      </w:pPr>
      <w:r w:rsidRPr="0075426E">
        <w:rPr>
          <w:rFonts w:ascii="Times New Roman" w:eastAsia="Times New Roman" w:hAnsi="Times New Roman" w:cs="Times New Roman"/>
          <w:sz w:val="24"/>
        </w:rPr>
        <w:t xml:space="preserve">(Regulation):  hormone, auxin, </w:t>
      </w:r>
      <w:proofErr w:type="spellStart"/>
      <w:r w:rsidRPr="0075426E">
        <w:rPr>
          <w:rFonts w:ascii="Times New Roman" w:eastAsia="Times New Roman" w:hAnsi="Times New Roman" w:cs="Times New Roman"/>
          <w:sz w:val="24"/>
        </w:rPr>
        <w:t>cytokinen</w:t>
      </w:r>
      <w:proofErr w:type="spellEnd"/>
      <w:r w:rsidRPr="0075426E">
        <w:rPr>
          <w:rFonts w:ascii="Times New Roman" w:eastAsia="Times New Roman" w:hAnsi="Times New Roman" w:cs="Times New Roman"/>
          <w:sz w:val="24"/>
        </w:rPr>
        <w:t>, ethylene, tropism, phototropism, geo/</w:t>
      </w:r>
      <w:proofErr w:type="spellStart"/>
      <w:r w:rsidRPr="0075426E">
        <w:rPr>
          <w:rFonts w:ascii="Times New Roman" w:eastAsia="Times New Roman" w:hAnsi="Times New Roman" w:cs="Times New Roman"/>
          <w:sz w:val="24"/>
        </w:rPr>
        <w:t>gravitotropism</w:t>
      </w:r>
      <w:proofErr w:type="spellEnd"/>
      <w:r w:rsidRPr="0075426E">
        <w:rPr>
          <w:rFonts w:ascii="Times New Roman" w:eastAsia="Times New Roman" w:hAnsi="Times New Roman" w:cs="Times New Roman"/>
          <w:sz w:val="24"/>
        </w:rPr>
        <w:t xml:space="preserve">, </w:t>
      </w:r>
      <w:proofErr w:type="spellStart"/>
      <w:r w:rsidRPr="0075426E">
        <w:rPr>
          <w:rFonts w:ascii="Times New Roman" w:eastAsia="Times New Roman" w:hAnsi="Times New Roman" w:cs="Times New Roman"/>
          <w:sz w:val="24"/>
        </w:rPr>
        <w:t>thigmotropism</w:t>
      </w:r>
      <w:proofErr w:type="spellEnd"/>
      <w:r w:rsidRPr="0075426E">
        <w:rPr>
          <w:rFonts w:ascii="Times New Roman" w:eastAsia="Times New Roman" w:hAnsi="Times New Roman" w:cs="Times New Roman"/>
          <w:sz w:val="24"/>
        </w:rPr>
        <w:t xml:space="preserve">, tendrils </w:t>
      </w:r>
    </w:p>
    <w:p w:rsidR="0075426E" w:rsidRPr="0075426E" w:rsidRDefault="0075426E" w:rsidP="0075426E">
      <w:pPr>
        <w:pStyle w:val="ListParagraph"/>
        <w:numPr>
          <w:ilvl w:val="0"/>
          <w:numId w:val="1"/>
        </w:numPr>
      </w:pPr>
      <w:r w:rsidRPr="0075426E">
        <w:rPr>
          <w:rFonts w:ascii="Times New Roman" w:eastAsia="Times New Roman" w:hAnsi="Times New Roman" w:cs="Times New Roman"/>
          <w:sz w:val="24"/>
        </w:rPr>
        <w:t xml:space="preserve">(Reproduction): vegetative propagation, runners, spores, seed, gymnosperm, angiosperm, cone, stamen, anther, filament, pollen, pistil/carpel, stigma, style, ovary, ovule, pollination, pollen tube, fertilization, fruit </w:t>
      </w:r>
    </w:p>
    <w:p w:rsidR="0075426E" w:rsidRDefault="0075426E" w:rsidP="0075426E">
      <w:pPr>
        <w:pStyle w:val="ListParagraph"/>
        <w:numPr>
          <w:ilvl w:val="0"/>
          <w:numId w:val="1"/>
        </w:numPr>
      </w:pPr>
      <w:r w:rsidRPr="0075426E">
        <w:rPr>
          <w:rFonts w:ascii="Times New Roman" w:eastAsia="Times New Roman" w:hAnsi="Times New Roman" w:cs="Times New Roman"/>
          <w:sz w:val="24"/>
        </w:rPr>
        <w:t>(Growth/Development): germination, dormancy, deciduous</w:t>
      </w:r>
    </w:p>
    <w:p w:rsidR="0075426E" w:rsidRPr="0075426E" w:rsidRDefault="0075426E" w:rsidP="0075426E">
      <w:pPr>
        <w:rPr>
          <w:b/>
        </w:rPr>
      </w:pPr>
      <w:r w:rsidRPr="0075426E">
        <w:rPr>
          <w:rFonts w:ascii="Times New Roman" w:eastAsia="Times New Roman" w:hAnsi="Times New Roman" w:cs="Times New Roman"/>
          <w:b/>
          <w:sz w:val="24"/>
          <w:u w:val="single"/>
        </w:rPr>
        <w:t>Animals</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(Synt</w:t>
      </w:r>
      <w:r>
        <w:rPr>
          <w:rFonts w:ascii="Times New Roman" w:eastAsia="Times New Roman" w:hAnsi="Times New Roman" w:cs="Times New Roman"/>
          <w:sz w:val="24"/>
        </w:rPr>
        <w:t>hesis) protein synthesis</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 xml:space="preserve">(Transport) closed/open circulatory system, blood, 4-chambered heart </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 xml:space="preserve">(Excretion) waste, </w:t>
      </w:r>
      <w:proofErr w:type="spellStart"/>
      <w:r w:rsidRPr="0075426E">
        <w:rPr>
          <w:rFonts w:ascii="Times New Roman" w:eastAsia="Times New Roman" w:hAnsi="Times New Roman" w:cs="Times New Roman"/>
          <w:sz w:val="24"/>
        </w:rPr>
        <w:t>nephridia</w:t>
      </w:r>
      <w:proofErr w:type="spellEnd"/>
      <w:r w:rsidRPr="0075426E">
        <w:rPr>
          <w:rFonts w:ascii="Times New Roman" w:eastAsia="Times New Roman" w:hAnsi="Times New Roman" w:cs="Times New Roman"/>
          <w:sz w:val="24"/>
        </w:rPr>
        <w:t>, Malpighian tubules, kidneys, nephrons, urine, homeostasis</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lastRenderedPageBreak/>
        <w:t xml:space="preserve">(Respiration) diffusion, spiracles, gills, lungs, alveoli </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 xml:space="preserve">(Nutrition) mandibles, jaws, teeth, digestion, esophagus, stomach, enzyme, intestine, microvilli </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 xml:space="preserve">(Reproduction) fragmentation, regeneration, external vs. internal fertilization, hermaphroditism </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 xml:space="preserve">(Growth/Development) egg, incomplete vs. complete metamorphosis, amniotic egg, pouch, placenta </w:t>
      </w:r>
    </w:p>
    <w:p w:rsidR="0075426E" w:rsidRPr="0075426E" w:rsidRDefault="0075426E" w:rsidP="0075426E">
      <w:pPr>
        <w:pStyle w:val="ListParagraph"/>
        <w:numPr>
          <w:ilvl w:val="0"/>
          <w:numId w:val="3"/>
        </w:numPr>
      </w:pPr>
      <w:r w:rsidRPr="0075426E">
        <w:rPr>
          <w:rFonts w:ascii="Times New Roman" w:eastAsia="Times New Roman" w:hAnsi="Times New Roman" w:cs="Times New Roman"/>
          <w:sz w:val="24"/>
        </w:rPr>
        <w:t xml:space="preserve">(Regulation) nervous system, neuron, sensory structure, brain, endocrine system, hormone </w:t>
      </w:r>
    </w:p>
    <w:p w:rsidR="0075426E" w:rsidRDefault="0075426E" w:rsidP="0075426E">
      <w:pPr>
        <w:pStyle w:val="ListParagraph"/>
        <w:numPr>
          <w:ilvl w:val="0"/>
          <w:numId w:val="3"/>
        </w:numPr>
      </w:pPr>
      <w:r w:rsidRPr="00EB7EE5">
        <w:rPr>
          <w:rFonts w:ascii="Times New Roman" w:eastAsia="Times New Roman" w:hAnsi="Times New Roman" w:cs="Times New Roman"/>
          <w:color w:val="FF0000"/>
          <w:sz w:val="24"/>
        </w:rPr>
        <w:t xml:space="preserve">(Behavior) </w:t>
      </w:r>
      <w:r w:rsidRPr="0075426E">
        <w:rPr>
          <w:rFonts w:ascii="Times New Roman" w:eastAsia="Times New Roman" w:hAnsi="Times New Roman" w:cs="Times New Roman"/>
          <w:sz w:val="24"/>
        </w:rPr>
        <w:t>stimulus, response, adaptive value, innate, learned, reflex, fight-or-flight, instinct, suckling, courtship, territoriality, aggression, dominance hierarchy, orientation, taxis, circadian rhythm, migration, hibernation, estivation, motivation, habituation, classical conditioning, trial and error, insight/reasoning, imprinting, society, communication, pheromone</w:t>
      </w:r>
    </w:p>
    <w:p w:rsidR="0075426E" w:rsidRDefault="0075426E" w:rsidP="0075426E"/>
    <w:p w:rsidR="0075426E" w:rsidRPr="0075426E" w:rsidRDefault="0075426E" w:rsidP="0075426E">
      <w:pPr>
        <w:rPr>
          <w:b/>
          <w:u w:val="single"/>
        </w:rPr>
      </w:pPr>
      <w:r w:rsidRPr="0075426E">
        <w:rPr>
          <w:rFonts w:ascii="Times New Roman" w:eastAsia="Times New Roman" w:hAnsi="Times New Roman" w:cs="Times New Roman"/>
          <w:b/>
          <w:sz w:val="24"/>
          <w:u w:val="single"/>
        </w:rPr>
        <w:t>Ecology Key Vocabulary:</w:t>
      </w:r>
    </w:p>
    <w:p w:rsidR="00EB7EE5" w:rsidRPr="00EB7EE5" w:rsidRDefault="0075426E" w:rsidP="00EB7EE5">
      <w:pPr>
        <w:pStyle w:val="ListParagraph"/>
        <w:numPr>
          <w:ilvl w:val="0"/>
          <w:numId w:val="5"/>
        </w:numPr>
        <w:rPr>
          <w:rFonts w:ascii="Times New Roman" w:eastAsia="Times New Roman" w:hAnsi="Times New Roman" w:cs="Times New Roman"/>
          <w:sz w:val="24"/>
        </w:rPr>
      </w:pPr>
      <w:r w:rsidRPr="00EB7EE5">
        <w:rPr>
          <w:rFonts w:ascii="Times New Roman" w:eastAsia="Times New Roman" w:hAnsi="Times New Roman" w:cs="Times New Roman"/>
          <w:sz w:val="24"/>
        </w:rPr>
        <w:t xml:space="preserve">Biosphere, biomes ecosystem, biotic, abiotic, communities, populations, niche, trophic level, producer, autotroph, consumer, heterotroph, herbivore/primary consumer, carnivore/secondary or tertiary consumer, omnivore, scavenger, decomposer, recycling, food web, radiant/solar energy, chemical energy, energy pyramid, ecological efficiency, 10% rule, </w:t>
      </w:r>
    </w:p>
    <w:p w:rsidR="00EB7EE5" w:rsidRPr="00EB7EE5" w:rsidRDefault="00EB7EE5" w:rsidP="00EB7EE5">
      <w:pPr>
        <w:pStyle w:val="ListParagraph"/>
        <w:numPr>
          <w:ilvl w:val="0"/>
          <w:numId w:val="5"/>
        </w:numPr>
      </w:pPr>
      <w:r>
        <w:rPr>
          <w:rFonts w:ascii="Times New Roman" w:eastAsia="Times New Roman" w:hAnsi="Times New Roman" w:cs="Times New Roman"/>
          <w:sz w:val="24"/>
        </w:rPr>
        <w:t xml:space="preserve">Cycles: </w:t>
      </w:r>
      <w:r w:rsidR="0075426E" w:rsidRPr="00EB7EE5">
        <w:rPr>
          <w:rFonts w:ascii="Times New Roman" w:eastAsia="Times New Roman" w:hAnsi="Times New Roman" w:cs="Times New Roman"/>
          <w:sz w:val="24"/>
        </w:rPr>
        <w:t>water/hydrologic cycle, precipitation, infiltration, run-off, evaporation, transpiration, carbon cycle, photosynthesis, cellular respiration, greenhouse effect, fossil fuel, climate change, nit</w:t>
      </w:r>
      <w:r>
        <w:rPr>
          <w:rFonts w:ascii="Times New Roman" w:eastAsia="Times New Roman" w:hAnsi="Times New Roman" w:cs="Times New Roman"/>
          <w:sz w:val="24"/>
        </w:rPr>
        <w:t>rogen cycle, nitrogen fixation</w:t>
      </w:r>
    </w:p>
    <w:p w:rsidR="0075426E" w:rsidRDefault="0075426E" w:rsidP="00EB7EE5">
      <w:pPr>
        <w:pStyle w:val="ListParagraph"/>
        <w:numPr>
          <w:ilvl w:val="0"/>
          <w:numId w:val="5"/>
        </w:numPr>
      </w:pPr>
      <w:r w:rsidRPr="00EB7EE5">
        <w:rPr>
          <w:rFonts w:ascii="Times New Roman" w:eastAsia="Times New Roman" w:hAnsi="Times New Roman" w:cs="Times New Roman"/>
          <w:sz w:val="24"/>
        </w:rPr>
        <w:t>competition, predation, predator, prey, symbiosis, mutualism, parasitism, commensalism, biotic potential, J-curve, exponential growth, limiting factors, S-curve, carrying capacity, dynamic equilibrium, density-dependent factors, density-independent factors</w:t>
      </w:r>
    </w:p>
    <w:p w:rsidR="0075426E" w:rsidRDefault="0075426E" w:rsidP="0075426E"/>
    <w:p w:rsidR="0075426E" w:rsidRDefault="0075426E" w:rsidP="0075426E"/>
    <w:p w:rsidR="0075426E" w:rsidRDefault="0075426E" w:rsidP="0075426E">
      <w:pPr>
        <w:rPr>
          <w:rFonts w:ascii="Times New Roman" w:eastAsia="Times New Roman" w:hAnsi="Times New Roman" w:cs="Times New Roman"/>
          <w:sz w:val="24"/>
        </w:rPr>
      </w:pPr>
    </w:p>
    <w:p w:rsidR="0075426E" w:rsidRDefault="0075426E" w:rsidP="0075426E"/>
    <w:p w:rsidR="0075426E" w:rsidRDefault="0075426E" w:rsidP="0075426E"/>
    <w:p w:rsidR="006C029E" w:rsidRDefault="001168B8"/>
    <w:sectPr w:rsidR="006C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220"/>
    <w:multiLevelType w:val="hybridMultilevel"/>
    <w:tmpl w:val="B9C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97318"/>
    <w:multiLevelType w:val="hybridMultilevel"/>
    <w:tmpl w:val="4EA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5396"/>
    <w:multiLevelType w:val="hybridMultilevel"/>
    <w:tmpl w:val="7A7C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37A3"/>
    <w:multiLevelType w:val="hybridMultilevel"/>
    <w:tmpl w:val="36B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F4068"/>
    <w:multiLevelType w:val="hybridMultilevel"/>
    <w:tmpl w:val="12D2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1168B8"/>
    <w:rsid w:val="0075426E"/>
    <w:rsid w:val="00B51684"/>
    <w:rsid w:val="00CA1A40"/>
    <w:rsid w:val="00EB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E241D-7B5E-4478-A34E-CC864803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26E"/>
    <w:pPr>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Melissa</dc:creator>
  <cp:keywords/>
  <dc:description/>
  <cp:lastModifiedBy>Moss, Madison</cp:lastModifiedBy>
  <cp:revision>2</cp:revision>
  <dcterms:created xsi:type="dcterms:W3CDTF">2018-09-24T16:41:00Z</dcterms:created>
  <dcterms:modified xsi:type="dcterms:W3CDTF">2018-09-24T16:41:00Z</dcterms:modified>
</cp:coreProperties>
</file>